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03CD" w14:textId="1ABCD0A7" w:rsidR="00AB0974" w:rsidRDefault="003569F1" w:rsidP="000B4C67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Authorized Payer &amp; Guest Payments </w:t>
      </w:r>
      <w:r w:rsidR="00AB0974">
        <w:rPr>
          <w:rFonts w:ascii="Arial" w:hAnsi="Arial" w:cs="Arial"/>
          <w:b/>
          <w:bCs/>
          <w:color w:val="000000" w:themeColor="text1"/>
          <w:sz w:val="24"/>
          <w:szCs w:val="24"/>
        </w:rPr>
        <w:t>Copy:</w:t>
      </w:r>
    </w:p>
    <w:p w14:paraId="1C3DBF29" w14:textId="49F3029C" w:rsidR="0027183D" w:rsidRPr="00F86F69" w:rsidRDefault="00795E16" w:rsidP="000B4C67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86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BFF573C" w14:textId="48B2C086" w:rsidR="00F0652F" w:rsidRPr="00F86F69" w:rsidRDefault="00F0652F" w:rsidP="00F0652F">
      <w:pPr>
        <w:pStyle w:val="Default"/>
        <w:rPr>
          <w:rFonts w:ascii="Arial" w:hAnsi="Arial" w:cs="Arial"/>
          <w:b/>
          <w:bCs/>
          <w:color w:val="000000" w:themeColor="text1"/>
        </w:rPr>
      </w:pPr>
      <w:r w:rsidRPr="00F86F69">
        <w:rPr>
          <w:rFonts w:ascii="Arial" w:hAnsi="Arial" w:cs="Arial"/>
          <w:b/>
          <w:bCs/>
          <w:color w:val="000000" w:themeColor="text1"/>
        </w:rPr>
        <w:t xml:space="preserve">Authorized </w:t>
      </w:r>
      <w:r w:rsidR="002B37AC" w:rsidRPr="00F86F69">
        <w:rPr>
          <w:rFonts w:ascii="Arial" w:hAnsi="Arial" w:cs="Arial"/>
          <w:b/>
          <w:bCs/>
          <w:color w:val="000000" w:themeColor="text1"/>
        </w:rPr>
        <w:t xml:space="preserve">Payers </w:t>
      </w:r>
      <w:r w:rsidRPr="00F86F69">
        <w:rPr>
          <w:rFonts w:ascii="Arial" w:hAnsi="Arial" w:cs="Arial"/>
          <w:b/>
          <w:bCs/>
          <w:color w:val="000000" w:themeColor="text1"/>
        </w:rPr>
        <w:t>&amp; Guest</w:t>
      </w:r>
      <w:r w:rsidR="002B37AC" w:rsidRPr="00F86F69">
        <w:rPr>
          <w:rFonts w:ascii="Arial" w:hAnsi="Arial" w:cs="Arial"/>
          <w:b/>
          <w:bCs/>
          <w:color w:val="000000" w:themeColor="text1"/>
        </w:rPr>
        <w:t>s</w:t>
      </w:r>
      <w:r w:rsidRPr="00F86F69">
        <w:rPr>
          <w:rFonts w:ascii="Arial" w:hAnsi="Arial" w:cs="Arial"/>
          <w:b/>
          <w:bCs/>
          <w:color w:val="000000" w:themeColor="text1"/>
        </w:rPr>
        <w:t>:</w:t>
      </w:r>
    </w:p>
    <w:p w14:paraId="29BBFB64" w14:textId="77777777" w:rsidR="002B37AC" w:rsidRPr="00F86F69" w:rsidRDefault="002B37AC" w:rsidP="00F0652F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654819F5" w14:textId="095CC3B7" w:rsidR="002B37AC" w:rsidRPr="00F86F69" w:rsidRDefault="002B37AC" w:rsidP="00F0652F">
      <w:pPr>
        <w:pStyle w:val="Default"/>
        <w:rPr>
          <w:rFonts w:ascii="Arial" w:hAnsi="Arial" w:cs="Arial"/>
          <w:color w:val="000000" w:themeColor="text1"/>
        </w:rPr>
      </w:pPr>
      <w:r w:rsidRPr="00F86F69">
        <w:rPr>
          <w:rFonts w:ascii="Arial" w:hAnsi="Arial" w:cs="Arial"/>
          <w:color w:val="000000" w:themeColor="text1"/>
        </w:rPr>
        <w:t>If you would like a family member to assist with the paying of your tuition and fees you have two options:</w:t>
      </w:r>
    </w:p>
    <w:p w14:paraId="39CE3205" w14:textId="77777777" w:rsidR="002B37AC" w:rsidRPr="00F86F69" w:rsidRDefault="002B37AC" w:rsidP="00F0652F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3BDB1623" w14:textId="53FE011C" w:rsidR="002B37AC" w:rsidRPr="00F86F69" w:rsidRDefault="000B2D2D" w:rsidP="002B37AC">
      <w:pPr>
        <w:rPr>
          <w:rFonts w:ascii="Arial" w:hAnsi="Arial" w:cs="Arial"/>
          <w:sz w:val="24"/>
          <w:szCs w:val="24"/>
        </w:rPr>
      </w:pPr>
      <w:r w:rsidRPr="00F86F69">
        <w:rPr>
          <w:rFonts w:ascii="Arial" w:hAnsi="Arial" w:cs="Arial"/>
          <w:sz w:val="24"/>
          <w:szCs w:val="24"/>
          <w:u w:val="single"/>
        </w:rPr>
        <w:t>Authorized Payers:</w:t>
      </w:r>
      <w:r w:rsidR="002B37AC" w:rsidRPr="00F86F69">
        <w:rPr>
          <w:rFonts w:ascii="Arial" w:hAnsi="Arial" w:cs="Arial"/>
          <w:sz w:val="24"/>
          <w:szCs w:val="24"/>
        </w:rPr>
        <w:t xml:space="preserve"> You may invite family members to become Authorized Payers.  Authorized </w:t>
      </w:r>
      <w:r w:rsidR="00F43CD0" w:rsidRPr="00F86F69">
        <w:rPr>
          <w:rFonts w:ascii="Arial" w:hAnsi="Arial" w:cs="Arial"/>
          <w:sz w:val="24"/>
          <w:szCs w:val="24"/>
        </w:rPr>
        <w:t>P</w:t>
      </w:r>
      <w:r w:rsidR="002B37AC" w:rsidRPr="00F86F69">
        <w:rPr>
          <w:rFonts w:ascii="Arial" w:hAnsi="Arial" w:cs="Arial"/>
          <w:sz w:val="24"/>
          <w:szCs w:val="24"/>
        </w:rPr>
        <w:t>ayer</w:t>
      </w:r>
      <w:r w:rsidR="00F43CD0" w:rsidRPr="00F86F69">
        <w:rPr>
          <w:rFonts w:ascii="Arial" w:hAnsi="Arial" w:cs="Arial"/>
          <w:sz w:val="24"/>
          <w:szCs w:val="24"/>
        </w:rPr>
        <w:t>s</w:t>
      </w:r>
      <w:r w:rsidR="002B37AC" w:rsidRPr="00F86F69">
        <w:rPr>
          <w:rFonts w:ascii="Arial" w:hAnsi="Arial" w:cs="Arial"/>
          <w:sz w:val="24"/>
          <w:szCs w:val="24"/>
        </w:rPr>
        <w:t xml:space="preserve"> will have their own </w:t>
      </w:r>
      <w:r w:rsidR="00FF4082" w:rsidRPr="00F86F69">
        <w:rPr>
          <w:rFonts w:ascii="Arial" w:hAnsi="Arial" w:cs="Arial"/>
          <w:sz w:val="24"/>
          <w:szCs w:val="24"/>
        </w:rPr>
        <w:t>username</w:t>
      </w:r>
      <w:r w:rsidR="002B37AC" w:rsidRPr="00F86F69">
        <w:rPr>
          <w:rFonts w:ascii="Arial" w:hAnsi="Arial" w:cs="Arial"/>
          <w:sz w:val="24"/>
          <w:szCs w:val="24"/>
        </w:rPr>
        <w:t xml:space="preserve"> and password, which will allow them to see your entire account and current balances, as well as the ability to store a preferred payment method.   To add an Authorized Payer, from the</w:t>
      </w:r>
      <w:r w:rsidR="005F638E">
        <w:rPr>
          <w:rFonts w:ascii="Arial" w:hAnsi="Arial" w:cs="Arial"/>
          <w:sz w:val="24"/>
          <w:szCs w:val="24"/>
        </w:rPr>
        <w:t xml:space="preserve"> home </w:t>
      </w:r>
      <w:r w:rsidR="002B37AC" w:rsidRPr="00F86F69">
        <w:rPr>
          <w:rFonts w:ascii="Arial" w:hAnsi="Arial" w:cs="Arial"/>
          <w:sz w:val="24"/>
          <w:szCs w:val="24"/>
        </w:rPr>
        <w:t xml:space="preserve">page of the </w:t>
      </w:r>
      <w:r w:rsidR="005F638E">
        <w:rPr>
          <w:rFonts w:ascii="Arial" w:hAnsi="Arial" w:cs="Arial"/>
          <w:sz w:val="24"/>
          <w:szCs w:val="24"/>
        </w:rPr>
        <w:t xml:space="preserve">Transact </w:t>
      </w:r>
      <w:r w:rsidR="002B37AC" w:rsidRPr="00F86F69">
        <w:rPr>
          <w:rFonts w:ascii="Arial" w:hAnsi="Arial" w:cs="Arial"/>
          <w:sz w:val="24"/>
          <w:szCs w:val="24"/>
        </w:rPr>
        <w:t>payment portal:</w:t>
      </w:r>
    </w:p>
    <w:p w14:paraId="419FBE00" w14:textId="77777777" w:rsidR="002B37AC" w:rsidRPr="00F86F69" w:rsidRDefault="000B2D2D" w:rsidP="002B37A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86F69">
        <w:rPr>
          <w:rFonts w:ascii="Arial" w:hAnsi="Arial" w:cs="Arial"/>
          <w:sz w:val="24"/>
          <w:szCs w:val="24"/>
        </w:rPr>
        <w:t xml:space="preserve">Go to </w:t>
      </w:r>
      <w:r w:rsidR="002B37AC" w:rsidRPr="00F86F69">
        <w:rPr>
          <w:rFonts w:ascii="Arial" w:hAnsi="Arial" w:cs="Arial"/>
          <w:sz w:val="24"/>
          <w:szCs w:val="24"/>
        </w:rPr>
        <w:t>“</w:t>
      </w:r>
      <w:r w:rsidRPr="00F86F69">
        <w:rPr>
          <w:rFonts w:ascii="Arial" w:hAnsi="Arial" w:cs="Arial"/>
          <w:sz w:val="24"/>
          <w:szCs w:val="24"/>
        </w:rPr>
        <w:t>My Account</w:t>
      </w:r>
      <w:r w:rsidR="002B37AC" w:rsidRPr="00F86F69">
        <w:rPr>
          <w:rFonts w:ascii="Arial" w:hAnsi="Arial" w:cs="Arial"/>
          <w:sz w:val="24"/>
          <w:szCs w:val="24"/>
        </w:rPr>
        <w:t>”</w:t>
      </w:r>
    </w:p>
    <w:p w14:paraId="7C9EC79F" w14:textId="116A102A" w:rsidR="000B2D2D" w:rsidRPr="00F86F69" w:rsidRDefault="002B37AC" w:rsidP="002B37A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86F69">
        <w:rPr>
          <w:rFonts w:ascii="Arial" w:hAnsi="Arial" w:cs="Arial"/>
          <w:sz w:val="24"/>
          <w:szCs w:val="24"/>
        </w:rPr>
        <w:t>S</w:t>
      </w:r>
      <w:r w:rsidR="000B2D2D" w:rsidRPr="00F86F69">
        <w:rPr>
          <w:rFonts w:ascii="Arial" w:hAnsi="Arial" w:cs="Arial"/>
          <w:sz w:val="24"/>
          <w:szCs w:val="24"/>
        </w:rPr>
        <w:t xml:space="preserve">croll down to </w:t>
      </w:r>
      <w:r w:rsidRPr="00F86F69">
        <w:rPr>
          <w:rFonts w:ascii="Arial" w:hAnsi="Arial" w:cs="Arial"/>
          <w:sz w:val="24"/>
          <w:szCs w:val="24"/>
        </w:rPr>
        <w:t>“</w:t>
      </w:r>
      <w:r w:rsidR="000B2D2D" w:rsidRPr="00F86F69">
        <w:rPr>
          <w:rFonts w:ascii="Arial" w:hAnsi="Arial" w:cs="Arial"/>
          <w:sz w:val="24"/>
          <w:szCs w:val="24"/>
        </w:rPr>
        <w:t>Payer</w:t>
      </w:r>
      <w:r w:rsidRPr="00F86F69">
        <w:rPr>
          <w:rFonts w:ascii="Arial" w:hAnsi="Arial" w:cs="Arial"/>
          <w:sz w:val="24"/>
          <w:szCs w:val="24"/>
        </w:rPr>
        <w:t>”</w:t>
      </w:r>
      <w:r w:rsidR="000B2D2D" w:rsidRPr="00F86F69">
        <w:rPr>
          <w:rFonts w:ascii="Arial" w:hAnsi="Arial" w:cs="Arial"/>
          <w:sz w:val="24"/>
          <w:szCs w:val="24"/>
        </w:rPr>
        <w:t xml:space="preserve"> section</w:t>
      </w:r>
    </w:p>
    <w:p w14:paraId="7BA9896C" w14:textId="77777777" w:rsidR="002B37AC" w:rsidRPr="00F86F69" w:rsidRDefault="002B37AC" w:rsidP="002054D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86F69">
        <w:rPr>
          <w:rFonts w:ascii="Arial" w:hAnsi="Arial" w:cs="Arial"/>
          <w:sz w:val="24"/>
          <w:szCs w:val="24"/>
        </w:rPr>
        <w:t>Click “</w:t>
      </w:r>
      <w:r w:rsidR="000B2D2D" w:rsidRPr="00F86F69">
        <w:rPr>
          <w:rFonts w:ascii="Arial" w:hAnsi="Arial" w:cs="Arial"/>
          <w:sz w:val="24"/>
          <w:szCs w:val="24"/>
        </w:rPr>
        <w:t>Send Payer Invitat</w:t>
      </w:r>
      <w:r w:rsidRPr="00F86F69">
        <w:rPr>
          <w:rFonts w:ascii="Arial" w:hAnsi="Arial" w:cs="Arial"/>
          <w:sz w:val="24"/>
          <w:szCs w:val="24"/>
        </w:rPr>
        <w:t>i</w:t>
      </w:r>
      <w:r w:rsidR="000B2D2D" w:rsidRPr="00F86F69">
        <w:rPr>
          <w:rFonts w:ascii="Arial" w:hAnsi="Arial" w:cs="Arial"/>
          <w:sz w:val="24"/>
          <w:szCs w:val="24"/>
        </w:rPr>
        <w:t>on”</w:t>
      </w:r>
    </w:p>
    <w:p w14:paraId="5CB9CF35" w14:textId="77777777" w:rsidR="002B37AC" w:rsidRPr="00F86F69" w:rsidRDefault="002B37AC" w:rsidP="002054D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86F69">
        <w:rPr>
          <w:rFonts w:ascii="Arial" w:hAnsi="Arial" w:cs="Arial"/>
          <w:sz w:val="24"/>
          <w:szCs w:val="24"/>
        </w:rPr>
        <w:t xml:space="preserve">Enter the </w:t>
      </w:r>
      <w:r w:rsidR="000B2D2D" w:rsidRPr="00F86F69">
        <w:rPr>
          <w:rFonts w:ascii="Arial" w:hAnsi="Arial" w:cs="Arial"/>
          <w:sz w:val="24"/>
          <w:szCs w:val="24"/>
        </w:rPr>
        <w:t>person’s name and email address</w:t>
      </w:r>
      <w:r w:rsidRPr="00F86F69">
        <w:rPr>
          <w:rFonts w:ascii="Arial" w:hAnsi="Arial" w:cs="Arial"/>
          <w:sz w:val="24"/>
          <w:szCs w:val="24"/>
        </w:rPr>
        <w:t xml:space="preserve"> and submit</w:t>
      </w:r>
    </w:p>
    <w:p w14:paraId="2B2EB07C" w14:textId="77777777" w:rsidR="002B37AC" w:rsidRPr="00F86F69" w:rsidRDefault="002B37AC" w:rsidP="002B37AC">
      <w:pPr>
        <w:pStyle w:val="ListParagraph"/>
        <w:rPr>
          <w:rFonts w:ascii="Arial" w:hAnsi="Arial" w:cs="Arial"/>
          <w:sz w:val="24"/>
          <w:szCs w:val="24"/>
        </w:rPr>
      </w:pPr>
    </w:p>
    <w:p w14:paraId="725D17C5" w14:textId="71746FD6" w:rsidR="000B2D2D" w:rsidRPr="00F86F69" w:rsidRDefault="000B2D2D" w:rsidP="002B37AC">
      <w:pPr>
        <w:pStyle w:val="ListParagraph"/>
        <w:rPr>
          <w:rFonts w:ascii="Arial" w:hAnsi="Arial" w:cs="Arial"/>
          <w:sz w:val="24"/>
          <w:szCs w:val="24"/>
        </w:rPr>
      </w:pPr>
      <w:r w:rsidRPr="00F86F69">
        <w:rPr>
          <w:rFonts w:ascii="Arial" w:hAnsi="Arial" w:cs="Arial"/>
          <w:sz w:val="24"/>
          <w:szCs w:val="24"/>
        </w:rPr>
        <w:t xml:space="preserve">The system will send the </w:t>
      </w:r>
      <w:r w:rsidR="002B37AC" w:rsidRPr="00F86F69">
        <w:rPr>
          <w:rFonts w:ascii="Arial" w:hAnsi="Arial" w:cs="Arial"/>
          <w:sz w:val="24"/>
          <w:szCs w:val="24"/>
        </w:rPr>
        <w:t>recipient</w:t>
      </w:r>
      <w:r w:rsidRPr="00F86F69">
        <w:rPr>
          <w:rFonts w:ascii="Arial" w:hAnsi="Arial" w:cs="Arial"/>
          <w:sz w:val="24"/>
          <w:szCs w:val="24"/>
        </w:rPr>
        <w:t xml:space="preserve"> an invitation </w:t>
      </w:r>
      <w:r w:rsidR="002B37AC" w:rsidRPr="00F86F69">
        <w:rPr>
          <w:rFonts w:ascii="Arial" w:hAnsi="Arial" w:cs="Arial"/>
          <w:sz w:val="24"/>
          <w:szCs w:val="24"/>
        </w:rPr>
        <w:t xml:space="preserve">and </w:t>
      </w:r>
      <w:r w:rsidRPr="00F86F69">
        <w:rPr>
          <w:rFonts w:ascii="Arial" w:hAnsi="Arial" w:cs="Arial"/>
          <w:sz w:val="24"/>
          <w:szCs w:val="24"/>
        </w:rPr>
        <w:t>temporary password</w:t>
      </w:r>
      <w:r w:rsidR="002B37AC" w:rsidRPr="00F86F69">
        <w:rPr>
          <w:rFonts w:ascii="Arial" w:hAnsi="Arial" w:cs="Arial"/>
          <w:sz w:val="24"/>
          <w:szCs w:val="24"/>
        </w:rPr>
        <w:t xml:space="preserve"> </w:t>
      </w:r>
      <w:r w:rsidRPr="00F86F69">
        <w:rPr>
          <w:rFonts w:ascii="Arial" w:hAnsi="Arial" w:cs="Arial"/>
          <w:sz w:val="24"/>
          <w:szCs w:val="24"/>
        </w:rPr>
        <w:t>to set up their own account.</w:t>
      </w:r>
      <w:r w:rsidR="002B37AC" w:rsidRPr="00F86F69">
        <w:rPr>
          <w:rFonts w:ascii="Arial" w:hAnsi="Arial" w:cs="Arial"/>
          <w:sz w:val="24"/>
          <w:szCs w:val="24"/>
        </w:rPr>
        <w:t xml:space="preserve"> They will </w:t>
      </w:r>
      <w:r w:rsidRPr="00F86F69">
        <w:rPr>
          <w:rFonts w:ascii="Arial" w:hAnsi="Arial" w:cs="Arial"/>
          <w:sz w:val="24"/>
          <w:szCs w:val="24"/>
        </w:rPr>
        <w:t xml:space="preserve">have their own </w:t>
      </w:r>
      <w:r w:rsidR="00FF4082" w:rsidRPr="00F86F69">
        <w:rPr>
          <w:rFonts w:ascii="Arial" w:hAnsi="Arial" w:cs="Arial"/>
          <w:sz w:val="24"/>
          <w:szCs w:val="24"/>
        </w:rPr>
        <w:t>username</w:t>
      </w:r>
      <w:r w:rsidR="002B37AC" w:rsidRPr="00F86F69">
        <w:rPr>
          <w:rFonts w:ascii="Arial" w:hAnsi="Arial" w:cs="Arial"/>
          <w:sz w:val="24"/>
          <w:szCs w:val="24"/>
        </w:rPr>
        <w:t xml:space="preserve"> </w:t>
      </w:r>
      <w:r w:rsidRPr="00F86F69">
        <w:rPr>
          <w:rFonts w:ascii="Arial" w:hAnsi="Arial" w:cs="Arial"/>
          <w:sz w:val="24"/>
          <w:szCs w:val="24"/>
        </w:rPr>
        <w:t>password and will be able to view and pay all account balances.</w:t>
      </w:r>
    </w:p>
    <w:p w14:paraId="4AF835FA" w14:textId="0B870207" w:rsidR="000B2D2D" w:rsidRPr="00F86F69" w:rsidRDefault="000B2D2D" w:rsidP="002B37AC">
      <w:pPr>
        <w:rPr>
          <w:rFonts w:ascii="Arial" w:hAnsi="Arial" w:cs="Arial"/>
          <w:sz w:val="24"/>
          <w:szCs w:val="24"/>
        </w:rPr>
      </w:pPr>
      <w:r w:rsidRPr="00F86F69">
        <w:rPr>
          <w:rFonts w:ascii="Arial" w:hAnsi="Arial" w:cs="Arial"/>
          <w:sz w:val="24"/>
          <w:szCs w:val="24"/>
          <w:u w:val="single"/>
        </w:rPr>
        <w:t>Guest</w:t>
      </w:r>
      <w:r w:rsidR="00133550" w:rsidRPr="00F86F69">
        <w:rPr>
          <w:rFonts w:ascii="Arial" w:hAnsi="Arial" w:cs="Arial"/>
          <w:sz w:val="24"/>
          <w:szCs w:val="24"/>
          <w:u w:val="single"/>
        </w:rPr>
        <w:t>s</w:t>
      </w:r>
      <w:r w:rsidRPr="00F86F69">
        <w:rPr>
          <w:rFonts w:ascii="Arial" w:hAnsi="Arial" w:cs="Arial"/>
          <w:sz w:val="24"/>
          <w:szCs w:val="24"/>
          <w:u w:val="single"/>
        </w:rPr>
        <w:t>:</w:t>
      </w:r>
      <w:r w:rsidR="002B37AC" w:rsidRPr="00F86F69">
        <w:rPr>
          <w:rFonts w:ascii="Arial" w:hAnsi="Arial" w:cs="Arial"/>
          <w:sz w:val="24"/>
          <w:szCs w:val="24"/>
        </w:rPr>
        <w:t xml:space="preserve">  </w:t>
      </w:r>
      <w:r w:rsidRPr="00F86F69">
        <w:rPr>
          <w:rFonts w:ascii="Arial" w:hAnsi="Arial" w:cs="Arial"/>
          <w:sz w:val="24"/>
          <w:szCs w:val="24"/>
        </w:rPr>
        <w:t xml:space="preserve">Anyone can make a payment to your account as </w:t>
      </w:r>
      <w:r w:rsidR="00386EEA">
        <w:rPr>
          <w:rFonts w:ascii="Arial" w:hAnsi="Arial" w:cs="Arial"/>
          <w:sz w:val="24"/>
          <w:szCs w:val="24"/>
        </w:rPr>
        <w:t xml:space="preserve">a </w:t>
      </w:r>
      <w:r w:rsidRPr="00F86F69">
        <w:rPr>
          <w:rFonts w:ascii="Arial" w:hAnsi="Arial" w:cs="Arial"/>
          <w:sz w:val="24"/>
          <w:szCs w:val="24"/>
        </w:rPr>
        <w:t>Guest using only your Student ID number and your last name.  Guest</w:t>
      </w:r>
      <w:r w:rsidR="00133550" w:rsidRPr="00F86F69">
        <w:rPr>
          <w:rFonts w:ascii="Arial" w:hAnsi="Arial" w:cs="Arial"/>
          <w:sz w:val="24"/>
          <w:szCs w:val="24"/>
        </w:rPr>
        <w:t>s</w:t>
      </w:r>
      <w:r w:rsidRPr="00F86F69">
        <w:rPr>
          <w:rFonts w:ascii="Arial" w:hAnsi="Arial" w:cs="Arial"/>
          <w:sz w:val="24"/>
          <w:szCs w:val="24"/>
        </w:rPr>
        <w:t xml:space="preserve"> </w:t>
      </w:r>
      <w:r w:rsidRPr="00F86F69">
        <w:rPr>
          <w:rFonts w:ascii="Arial" w:hAnsi="Arial" w:cs="Arial"/>
          <w:b/>
          <w:bCs/>
          <w:sz w:val="24"/>
          <w:szCs w:val="24"/>
        </w:rPr>
        <w:t>will no</w:t>
      </w:r>
      <w:r w:rsidRPr="00F86F69">
        <w:rPr>
          <w:rFonts w:ascii="Arial" w:hAnsi="Arial" w:cs="Arial"/>
          <w:sz w:val="24"/>
          <w:szCs w:val="24"/>
        </w:rPr>
        <w:t>t see your account balances – they will only see the “Available Items” list.   If they want to make a tuition payment, they should select “Account Balance – Prepay” and enter the amount they would like to pay</w:t>
      </w:r>
      <w:r w:rsidR="009A27DF" w:rsidRPr="00F86F69">
        <w:rPr>
          <w:rFonts w:ascii="Arial" w:hAnsi="Arial" w:cs="Arial"/>
          <w:sz w:val="24"/>
          <w:szCs w:val="24"/>
        </w:rPr>
        <w:t>.</w:t>
      </w:r>
    </w:p>
    <w:p w14:paraId="47D97610" w14:textId="1EE54A45" w:rsidR="002B37AC" w:rsidRPr="00F86F69" w:rsidRDefault="009A27DF" w:rsidP="002B37AC">
      <w:pPr>
        <w:rPr>
          <w:rFonts w:ascii="Arial" w:hAnsi="Arial" w:cs="Arial"/>
          <w:b/>
          <w:bCs/>
          <w:sz w:val="24"/>
          <w:szCs w:val="24"/>
        </w:rPr>
      </w:pPr>
      <w:r w:rsidRPr="00F86F69">
        <w:rPr>
          <w:rFonts w:ascii="Arial" w:hAnsi="Arial" w:cs="Arial"/>
          <w:b/>
          <w:bCs/>
          <w:sz w:val="24"/>
          <w:szCs w:val="24"/>
        </w:rPr>
        <w:t xml:space="preserve">Authorized Payers and Guests can make payments here: </w:t>
      </w:r>
      <w:r w:rsidR="003569F1" w:rsidRPr="003569F1">
        <w:rPr>
          <w:rFonts w:ascii="Arial" w:hAnsi="Arial" w:cs="Arial"/>
          <w:b/>
          <w:bCs/>
          <w:sz w:val="24"/>
          <w:szCs w:val="24"/>
          <w:highlight w:val="yellow"/>
        </w:rPr>
        <w:t>&lt;</w:t>
      </w:r>
      <w:r w:rsidR="002B37AC" w:rsidRPr="003569F1">
        <w:rPr>
          <w:rFonts w:ascii="Arial" w:hAnsi="Arial" w:cs="Arial"/>
          <w:b/>
          <w:bCs/>
          <w:sz w:val="24"/>
          <w:szCs w:val="24"/>
          <w:highlight w:val="yellow"/>
        </w:rPr>
        <w:t>https://commerce.cashnet.com/</w:t>
      </w:r>
      <w:r w:rsidR="005F638E" w:rsidRPr="003569F1">
        <w:rPr>
          <w:rFonts w:ascii="Arial" w:hAnsi="Arial" w:cs="Arial"/>
          <w:b/>
          <w:bCs/>
          <w:sz w:val="24"/>
          <w:szCs w:val="24"/>
          <w:highlight w:val="yellow"/>
        </w:rPr>
        <w:t>&lt;schoolpay&gt;</w:t>
      </w:r>
      <w:r w:rsidR="003569F1" w:rsidRPr="003569F1">
        <w:rPr>
          <w:rFonts w:ascii="Arial" w:hAnsi="Arial" w:cs="Arial"/>
          <w:b/>
          <w:bCs/>
          <w:sz w:val="24"/>
          <w:szCs w:val="24"/>
          <w:highlight w:val="yellow"/>
        </w:rPr>
        <w:t>&gt;</w:t>
      </w:r>
    </w:p>
    <w:p w14:paraId="4928ADC0" w14:textId="77777777" w:rsidR="00F0652F" w:rsidRPr="00F86F69" w:rsidRDefault="00F0652F" w:rsidP="00F0652F">
      <w:pPr>
        <w:pStyle w:val="Default"/>
        <w:rPr>
          <w:rFonts w:ascii="Arial" w:hAnsi="Arial" w:cs="Arial"/>
          <w:color w:val="000000" w:themeColor="text1"/>
          <w:shd w:val="clear" w:color="auto" w:fill="FFFFFF"/>
        </w:rPr>
      </w:pPr>
    </w:p>
    <w:p w14:paraId="3C717941" w14:textId="77777777" w:rsidR="00236E7C" w:rsidRDefault="00236E7C" w:rsidP="00236E7C">
      <w:pPr>
        <w:pStyle w:val="Default"/>
        <w:rPr>
          <w:rFonts w:ascii="Arial" w:hAnsi="Arial" w:cs="Arial"/>
          <w:color w:val="000000" w:themeColor="text1"/>
          <w:shd w:val="clear" w:color="auto" w:fill="FFFFFF"/>
        </w:rPr>
      </w:pPr>
    </w:p>
    <w:sectPr w:rsidR="00236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6657"/>
    <w:multiLevelType w:val="hybridMultilevel"/>
    <w:tmpl w:val="B1B63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1B5F"/>
    <w:multiLevelType w:val="hybridMultilevel"/>
    <w:tmpl w:val="7E48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61A8C"/>
    <w:multiLevelType w:val="hybridMultilevel"/>
    <w:tmpl w:val="B6207E82"/>
    <w:lvl w:ilvl="0" w:tplc="60EA6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C876A7"/>
    <w:multiLevelType w:val="hybridMultilevel"/>
    <w:tmpl w:val="42447B86"/>
    <w:lvl w:ilvl="0" w:tplc="C4E08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56BBD"/>
    <w:multiLevelType w:val="hybridMultilevel"/>
    <w:tmpl w:val="65945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A3D14"/>
    <w:multiLevelType w:val="hybridMultilevel"/>
    <w:tmpl w:val="B1B63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94F7C"/>
    <w:multiLevelType w:val="hybridMultilevel"/>
    <w:tmpl w:val="E528C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65595"/>
    <w:multiLevelType w:val="multilevel"/>
    <w:tmpl w:val="E4CC0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AB13ED"/>
    <w:multiLevelType w:val="hybridMultilevel"/>
    <w:tmpl w:val="65945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0346D"/>
    <w:multiLevelType w:val="hybridMultilevel"/>
    <w:tmpl w:val="F7066552"/>
    <w:lvl w:ilvl="0" w:tplc="3FD8B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81052"/>
    <w:multiLevelType w:val="hybridMultilevel"/>
    <w:tmpl w:val="50786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340337">
    <w:abstractNumId w:val="7"/>
  </w:num>
  <w:num w:numId="2" w16cid:durableId="1540313261">
    <w:abstractNumId w:val="1"/>
  </w:num>
  <w:num w:numId="3" w16cid:durableId="171989075">
    <w:abstractNumId w:val="8"/>
  </w:num>
  <w:num w:numId="4" w16cid:durableId="372386762">
    <w:abstractNumId w:val="10"/>
  </w:num>
  <w:num w:numId="5" w16cid:durableId="1000238006">
    <w:abstractNumId w:val="3"/>
  </w:num>
  <w:num w:numId="6" w16cid:durableId="262153209">
    <w:abstractNumId w:val="2"/>
  </w:num>
  <w:num w:numId="7" w16cid:durableId="510265423">
    <w:abstractNumId w:val="6"/>
  </w:num>
  <w:num w:numId="8" w16cid:durableId="2065443180">
    <w:abstractNumId w:val="4"/>
  </w:num>
  <w:num w:numId="9" w16cid:durableId="1543205285">
    <w:abstractNumId w:val="9"/>
  </w:num>
  <w:num w:numId="10" w16cid:durableId="13192744">
    <w:abstractNumId w:val="0"/>
  </w:num>
  <w:num w:numId="11" w16cid:durableId="1437671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67"/>
    <w:rsid w:val="00020C83"/>
    <w:rsid w:val="0002135B"/>
    <w:rsid w:val="000447E0"/>
    <w:rsid w:val="000622C7"/>
    <w:rsid w:val="000B2D2D"/>
    <w:rsid w:val="000B4C67"/>
    <w:rsid w:val="00105A8D"/>
    <w:rsid w:val="00133550"/>
    <w:rsid w:val="0016068E"/>
    <w:rsid w:val="001B0C83"/>
    <w:rsid w:val="00205F6F"/>
    <w:rsid w:val="00214485"/>
    <w:rsid w:val="00227A1D"/>
    <w:rsid w:val="00236E7C"/>
    <w:rsid w:val="0027183D"/>
    <w:rsid w:val="002B37AC"/>
    <w:rsid w:val="002D1379"/>
    <w:rsid w:val="00331446"/>
    <w:rsid w:val="00351C06"/>
    <w:rsid w:val="003569F1"/>
    <w:rsid w:val="00386EEA"/>
    <w:rsid w:val="003D54CA"/>
    <w:rsid w:val="00415436"/>
    <w:rsid w:val="00474631"/>
    <w:rsid w:val="005D3DB1"/>
    <w:rsid w:val="005F638E"/>
    <w:rsid w:val="00623E91"/>
    <w:rsid w:val="00672109"/>
    <w:rsid w:val="00733436"/>
    <w:rsid w:val="00743269"/>
    <w:rsid w:val="00750FA4"/>
    <w:rsid w:val="00795E16"/>
    <w:rsid w:val="007E3D0C"/>
    <w:rsid w:val="007E64E4"/>
    <w:rsid w:val="00815103"/>
    <w:rsid w:val="00856430"/>
    <w:rsid w:val="008F58B4"/>
    <w:rsid w:val="009A27DF"/>
    <w:rsid w:val="009E4C85"/>
    <w:rsid w:val="00A41745"/>
    <w:rsid w:val="00AB0974"/>
    <w:rsid w:val="00AF0E1E"/>
    <w:rsid w:val="00B26F28"/>
    <w:rsid w:val="00B5114B"/>
    <w:rsid w:val="00BE0CBB"/>
    <w:rsid w:val="00C22DB5"/>
    <w:rsid w:val="00CE33E0"/>
    <w:rsid w:val="00D1687B"/>
    <w:rsid w:val="00DA381A"/>
    <w:rsid w:val="00E21D1E"/>
    <w:rsid w:val="00E62A85"/>
    <w:rsid w:val="00F0652F"/>
    <w:rsid w:val="00F40853"/>
    <w:rsid w:val="00F43CD0"/>
    <w:rsid w:val="00F82051"/>
    <w:rsid w:val="00F86F69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0F5A"/>
  <w15:chartTrackingRefBased/>
  <w15:docId w15:val="{E7ECF145-CE19-429D-82E4-94BC69EC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E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64E4"/>
    <w:rPr>
      <w:b/>
      <w:bCs/>
    </w:rPr>
  </w:style>
  <w:style w:type="paragraph" w:styleId="ListParagraph">
    <w:name w:val="List Paragraph"/>
    <w:basedOn w:val="Normal"/>
    <w:uiPriority w:val="34"/>
    <w:qFormat/>
    <w:rsid w:val="0016068E"/>
    <w:pPr>
      <w:ind w:left="720"/>
      <w:contextualSpacing/>
    </w:pPr>
  </w:style>
  <w:style w:type="paragraph" w:customStyle="1" w:styleId="Default">
    <w:name w:val="Default"/>
    <w:rsid w:val="0016068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4">
    <w:name w:val="A4"/>
    <w:uiPriority w:val="99"/>
    <w:rsid w:val="0016068E"/>
    <w:rPr>
      <w:rFonts w:cs="Roboto"/>
      <w:color w:val="0C2D4F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16068E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6068E"/>
    <w:rPr>
      <w:rFonts w:cs="Roboto"/>
      <w:b/>
      <w:bCs/>
      <w:color w:val="16B5BF"/>
      <w:sz w:val="18"/>
      <w:szCs w:val="18"/>
    </w:rPr>
  </w:style>
  <w:style w:type="paragraph" w:styleId="Revision">
    <w:name w:val="Revision"/>
    <w:hidden/>
    <w:uiPriority w:val="99"/>
    <w:semiHidden/>
    <w:rsid w:val="00E21D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2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Caffrey</dc:creator>
  <cp:keywords/>
  <dc:description/>
  <cp:lastModifiedBy>Heidi Nicholson</cp:lastModifiedBy>
  <cp:revision>5</cp:revision>
  <dcterms:created xsi:type="dcterms:W3CDTF">2023-08-11T15:16:00Z</dcterms:created>
  <dcterms:modified xsi:type="dcterms:W3CDTF">2025-09-23T14:16:00Z</dcterms:modified>
</cp:coreProperties>
</file>